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7E5CA" w14:textId="221561A9" w:rsidR="007D63A1" w:rsidRDefault="005B7578" w:rsidP="00FD5E7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Progress </w:t>
      </w:r>
      <w:r w:rsidR="007D63A1" w:rsidRPr="006F286C">
        <w:rPr>
          <w:rFonts w:ascii="Arial" w:hAnsi="Arial" w:cs="Arial"/>
          <w:b/>
          <w:sz w:val="24"/>
          <w:szCs w:val="24"/>
        </w:rPr>
        <w:t>Report</w:t>
      </w:r>
    </w:p>
    <w:p w14:paraId="2ED72DC2" w14:textId="77777777" w:rsidR="003B25B8" w:rsidRPr="00C26C9C" w:rsidRDefault="003B25B8">
      <w:pPr>
        <w:rPr>
          <w:rFonts w:ascii="Arial" w:hAnsi="Arial" w:cs="Arial"/>
          <w:sz w:val="24"/>
          <w:szCs w:val="24"/>
        </w:rPr>
      </w:pPr>
    </w:p>
    <w:p w14:paraId="100327DF" w14:textId="77777777" w:rsidR="00C26C9C" w:rsidRPr="00C26C9C" w:rsidRDefault="00C26C9C" w:rsidP="00C26C9C">
      <w:pPr>
        <w:rPr>
          <w:rFonts w:ascii="Arial" w:hAnsi="Arial" w:cs="Arial"/>
          <w:sz w:val="24"/>
          <w:szCs w:val="24"/>
        </w:rPr>
      </w:pPr>
      <w:r w:rsidRPr="00C26C9C">
        <w:rPr>
          <w:rFonts w:ascii="Arial" w:hAnsi="Arial" w:cs="Arial"/>
          <w:sz w:val="24"/>
          <w:szCs w:val="24"/>
        </w:rPr>
        <w:t>Author: (Title/F</w:t>
      </w:r>
      <w:r w:rsidR="006F286C">
        <w:rPr>
          <w:rFonts w:ascii="Arial" w:hAnsi="Arial" w:cs="Arial"/>
          <w:sz w:val="24"/>
          <w:szCs w:val="24"/>
        </w:rPr>
        <w:t>irst Name/Surname</w:t>
      </w:r>
      <w:r w:rsidRPr="00C26C9C">
        <w:rPr>
          <w:rFonts w:ascii="Arial" w:hAnsi="Arial" w:cs="Arial"/>
          <w:sz w:val="24"/>
          <w:szCs w:val="24"/>
        </w:rPr>
        <w:t>)</w:t>
      </w:r>
      <w:r w:rsidR="00C06BE0">
        <w:rPr>
          <w:rFonts w:ascii="Arial" w:hAnsi="Arial" w:cs="Arial"/>
          <w:sz w:val="24"/>
          <w:szCs w:val="24"/>
        </w:rPr>
        <w:t xml:space="preserve"> Li-Ann </w:t>
      </w:r>
      <w:proofErr w:type="spellStart"/>
      <w:r w:rsidR="00C06BE0">
        <w:rPr>
          <w:rFonts w:ascii="Arial" w:hAnsi="Arial" w:cs="Arial"/>
          <w:sz w:val="24"/>
          <w:szCs w:val="24"/>
        </w:rPr>
        <w:t>Leow</w:t>
      </w:r>
      <w:proofErr w:type="spellEnd"/>
      <w:r w:rsidR="00C06BE0">
        <w:rPr>
          <w:rFonts w:ascii="Arial" w:hAnsi="Arial" w:cs="Arial"/>
          <w:sz w:val="24"/>
          <w:szCs w:val="24"/>
        </w:rPr>
        <w:tab/>
      </w:r>
    </w:p>
    <w:p w14:paraId="641D58EC" w14:textId="77777777" w:rsidR="00C26C9C" w:rsidRPr="00C26C9C" w:rsidRDefault="007D63A1">
      <w:pPr>
        <w:rPr>
          <w:rFonts w:ascii="Arial" w:hAnsi="Arial" w:cs="Arial"/>
          <w:sz w:val="24"/>
          <w:szCs w:val="24"/>
        </w:rPr>
      </w:pPr>
      <w:r w:rsidRPr="00C26C9C">
        <w:rPr>
          <w:rFonts w:ascii="Arial" w:hAnsi="Arial" w:cs="Arial"/>
          <w:sz w:val="24"/>
          <w:szCs w:val="24"/>
        </w:rPr>
        <w:t xml:space="preserve">Qualification:  </w:t>
      </w:r>
      <w:r w:rsidR="00C06BE0">
        <w:rPr>
          <w:rFonts w:ascii="Arial" w:hAnsi="Arial" w:cs="Arial"/>
          <w:sz w:val="24"/>
          <w:szCs w:val="24"/>
        </w:rPr>
        <w:t>PhD</w:t>
      </w:r>
      <w:r w:rsidR="00C06BE0">
        <w:rPr>
          <w:rFonts w:ascii="Arial" w:hAnsi="Arial" w:cs="Arial"/>
          <w:sz w:val="24"/>
          <w:szCs w:val="24"/>
        </w:rPr>
        <w:tab/>
      </w:r>
    </w:p>
    <w:p w14:paraId="54E93771" w14:textId="77777777" w:rsidR="007D63A1" w:rsidRPr="00C26C9C" w:rsidRDefault="007D63A1">
      <w:pPr>
        <w:rPr>
          <w:rFonts w:ascii="Arial" w:hAnsi="Arial" w:cs="Arial"/>
          <w:sz w:val="24"/>
          <w:szCs w:val="24"/>
        </w:rPr>
      </w:pPr>
      <w:r w:rsidRPr="00C26C9C">
        <w:rPr>
          <w:rFonts w:ascii="Arial" w:hAnsi="Arial" w:cs="Arial"/>
          <w:sz w:val="24"/>
          <w:szCs w:val="24"/>
        </w:rPr>
        <w:t>Institution</w:t>
      </w:r>
      <w:r w:rsidR="006F286C">
        <w:rPr>
          <w:rFonts w:ascii="Arial" w:hAnsi="Arial" w:cs="Arial"/>
          <w:sz w:val="24"/>
          <w:szCs w:val="24"/>
        </w:rPr>
        <w:t>:</w:t>
      </w:r>
      <w:r w:rsidR="00C06BE0">
        <w:rPr>
          <w:rFonts w:ascii="Arial" w:hAnsi="Arial" w:cs="Arial"/>
          <w:sz w:val="24"/>
          <w:szCs w:val="24"/>
        </w:rPr>
        <w:t xml:space="preserve"> </w:t>
      </w:r>
      <w:r w:rsidR="00C06BE0" w:rsidRPr="00C06BE0">
        <w:rPr>
          <w:rFonts w:ascii="Arial" w:hAnsi="Arial" w:cs="Arial"/>
          <w:sz w:val="24"/>
          <w:szCs w:val="24"/>
        </w:rPr>
        <w:t>The University of Queensland</w:t>
      </w:r>
    </w:p>
    <w:p w14:paraId="1200BE80" w14:textId="77777777" w:rsidR="007D63A1" w:rsidRDefault="00E03D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 w:rsidR="00C06BE0">
        <w:rPr>
          <w:rFonts w:ascii="Arial" w:hAnsi="Arial" w:cs="Arial"/>
          <w:sz w:val="24"/>
          <w:szCs w:val="24"/>
        </w:rPr>
        <w:t xml:space="preserve"> 21/10/2020</w:t>
      </w:r>
    </w:p>
    <w:p w14:paraId="4198DCD0" w14:textId="77777777" w:rsidR="00E03D38" w:rsidRPr="00C26C9C" w:rsidRDefault="00E03D38">
      <w:pPr>
        <w:rPr>
          <w:rFonts w:ascii="Arial" w:hAnsi="Arial" w:cs="Arial"/>
          <w:sz w:val="24"/>
          <w:szCs w:val="24"/>
        </w:rPr>
      </w:pPr>
    </w:p>
    <w:p w14:paraId="205BE6C4" w14:textId="77777777" w:rsidR="007D63A1" w:rsidRPr="00CB5041" w:rsidRDefault="007D63A1" w:rsidP="002926DF">
      <w:pPr>
        <w:rPr>
          <w:rFonts w:ascii="Arial" w:hAnsi="Arial" w:cs="Arial"/>
          <w:b/>
          <w:sz w:val="24"/>
          <w:szCs w:val="24"/>
        </w:rPr>
      </w:pPr>
      <w:r w:rsidRPr="00CB5041">
        <w:rPr>
          <w:rFonts w:ascii="Arial" w:hAnsi="Arial" w:cs="Arial"/>
          <w:b/>
          <w:sz w:val="24"/>
          <w:szCs w:val="24"/>
        </w:rPr>
        <w:t>Title of Project</w:t>
      </w:r>
      <w:r w:rsidR="006F286C" w:rsidRPr="00CB5041">
        <w:rPr>
          <w:rFonts w:ascii="Arial" w:hAnsi="Arial" w:cs="Arial"/>
          <w:b/>
          <w:sz w:val="24"/>
          <w:szCs w:val="24"/>
        </w:rPr>
        <w:t>:</w:t>
      </w:r>
      <w:r w:rsidR="00C06BE0" w:rsidRPr="00CB5041">
        <w:rPr>
          <w:rFonts w:ascii="Arial" w:hAnsi="Arial" w:cs="Arial"/>
          <w:b/>
          <w:sz w:val="24"/>
          <w:szCs w:val="24"/>
        </w:rPr>
        <w:t xml:space="preserve"> </w:t>
      </w:r>
      <w:r w:rsidR="002926DF" w:rsidRPr="00CB5041">
        <w:rPr>
          <w:rFonts w:ascii="Arial" w:hAnsi="Arial" w:cs="Arial"/>
          <w:b/>
          <w:sz w:val="24"/>
          <w:szCs w:val="24"/>
        </w:rPr>
        <w:t>Pharmacologically manipulating dopamine to remediate age-related deficits in sensorimotor adaptation</w:t>
      </w:r>
    </w:p>
    <w:p w14:paraId="00B0A075" w14:textId="77777777" w:rsidR="007D63A1" w:rsidRPr="00C26C9C" w:rsidRDefault="007D63A1">
      <w:pPr>
        <w:rPr>
          <w:rFonts w:ascii="Arial" w:hAnsi="Arial" w:cs="Arial"/>
          <w:sz w:val="24"/>
          <w:szCs w:val="24"/>
        </w:rPr>
      </w:pPr>
    </w:p>
    <w:p w14:paraId="13086546" w14:textId="7EEC4E2B" w:rsidR="00005D77" w:rsidRDefault="007D63A1">
      <w:pPr>
        <w:rPr>
          <w:rFonts w:ascii="Arial" w:hAnsi="Arial" w:cs="Arial"/>
          <w:i/>
          <w:sz w:val="24"/>
          <w:szCs w:val="24"/>
        </w:rPr>
      </w:pPr>
      <w:r w:rsidRPr="00CB5041">
        <w:rPr>
          <w:rFonts w:ascii="Arial" w:hAnsi="Arial" w:cs="Arial"/>
          <w:b/>
          <w:i/>
          <w:sz w:val="24"/>
          <w:szCs w:val="24"/>
        </w:rPr>
        <w:t>Summary</w:t>
      </w:r>
      <w:r w:rsidR="00CB5041">
        <w:rPr>
          <w:rFonts w:ascii="Arial" w:hAnsi="Arial" w:cs="Arial"/>
          <w:i/>
          <w:sz w:val="24"/>
          <w:szCs w:val="24"/>
        </w:rPr>
        <w:t xml:space="preserve">: </w:t>
      </w:r>
    </w:p>
    <w:p w14:paraId="4421EDD2" w14:textId="758E4542" w:rsidR="00005D77" w:rsidRPr="00B16C1C" w:rsidRDefault="00005D77">
      <w:pPr>
        <w:rPr>
          <w:rFonts w:ascii="Arial" w:hAnsi="Arial" w:cs="Arial"/>
          <w:i/>
          <w:color w:val="17365D" w:themeColor="text2" w:themeShade="BF"/>
          <w:sz w:val="24"/>
          <w:szCs w:val="24"/>
        </w:rPr>
      </w:pPr>
      <w:r w:rsidRPr="00B16C1C">
        <w:rPr>
          <w:rFonts w:ascii="Arial" w:hAnsi="Arial" w:cs="Arial"/>
          <w:i/>
          <w:color w:val="17365D" w:themeColor="text2" w:themeShade="BF"/>
          <w:sz w:val="24"/>
          <w:szCs w:val="24"/>
        </w:rPr>
        <w:t xml:space="preserve">Progress summary: </w:t>
      </w:r>
      <w:r w:rsidR="00FD5E7C" w:rsidRPr="00B16C1C">
        <w:rPr>
          <w:rFonts w:ascii="Arial" w:hAnsi="Arial" w:cs="Arial"/>
          <w:i/>
          <w:color w:val="17365D" w:themeColor="text2" w:themeShade="BF"/>
          <w:sz w:val="24"/>
          <w:szCs w:val="24"/>
        </w:rPr>
        <w:t>D</w:t>
      </w:r>
      <w:r w:rsidRPr="00B16C1C">
        <w:rPr>
          <w:rFonts w:ascii="Arial" w:hAnsi="Arial" w:cs="Arial"/>
          <w:i/>
          <w:color w:val="17365D" w:themeColor="text2" w:themeShade="BF"/>
          <w:sz w:val="24"/>
          <w:szCs w:val="24"/>
        </w:rPr>
        <w:t>ue to the lockdown and the coronavirus pandemic, we were unable to commence testing on vulnerable older adult populations, as the University of Queensland increased its COVID-19 risk reduction procedures to protect older Australians.</w:t>
      </w:r>
      <w:r w:rsidR="002926DF" w:rsidRPr="00B16C1C">
        <w:rPr>
          <w:rFonts w:ascii="Arial" w:hAnsi="Arial" w:cs="Arial"/>
          <w:i/>
          <w:color w:val="17365D" w:themeColor="text2" w:themeShade="BF"/>
          <w:sz w:val="24"/>
          <w:szCs w:val="24"/>
        </w:rPr>
        <w:t xml:space="preserve"> </w:t>
      </w:r>
      <w:r w:rsidR="006321F4" w:rsidRPr="00B16C1C">
        <w:rPr>
          <w:rFonts w:ascii="Arial" w:hAnsi="Arial" w:cs="Arial"/>
          <w:i/>
          <w:color w:val="17365D" w:themeColor="text2" w:themeShade="BF"/>
          <w:sz w:val="24"/>
          <w:szCs w:val="24"/>
        </w:rPr>
        <w:t xml:space="preserve">However, we are currently recruiting older adults from our collaborator </w:t>
      </w:r>
      <w:r w:rsidR="003D3E05" w:rsidRPr="00B16C1C">
        <w:rPr>
          <w:rFonts w:ascii="Arial" w:hAnsi="Arial" w:cs="Arial"/>
          <w:i/>
          <w:color w:val="17365D" w:themeColor="text2" w:themeShade="BF"/>
          <w:sz w:val="24"/>
          <w:szCs w:val="24"/>
        </w:rPr>
        <w:t xml:space="preserve">Prof </w:t>
      </w:r>
      <w:r w:rsidR="006321F4" w:rsidRPr="00B16C1C">
        <w:rPr>
          <w:rFonts w:ascii="Arial" w:hAnsi="Arial" w:cs="Arial"/>
          <w:i/>
          <w:color w:val="17365D" w:themeColor="text2" w:themeShade="BF"/>
          <w:sz w:val="24"/>
          <w:szCs w:val="24"/>
        </w:rPr>
        <w:t xml:space="preserve">Paul </w:t>
      </w:r>
      <w:proofErr w:type="spellStart"/>
      <w:r w:rsidR="006321F4" w:rsidRPr="00B16C1C">
        <w:rPr>
          <w:rFonts w:ascii="Arial" w:hAnsi="Arial" w:cs="Arial"/>
          <w:i/>
          <w:color w:val="17365D" w:themeColor="text2" w:themeShade="BF"/>
          <w:sz w:val="24"/>
          <w:szCs w:val="24"/>
        </w:rPr>
        <w:t>Dux’s</w:t>
      </w:r>
      <w:proofErr w:type="spellEnd"/>
      <w:r w:rsidR="006321F4" w:rsidRPr="00B16C1C">
        <w:rPr>
          <w:rFonts w:ascii="Arial" w:hAnsi="Arial" w:cs="Arial"/>
          <w:i/>
          <w:color w:val="17365D" w:themeColor="text2" w:themeShade="BF"/>
          <w:sz w:val="24"/>
          <w:szCs w:val="24"/>
        </w:rPr>
        <w:t xml:space="preserve"> lab, who has</w:t>
      </w:r>
      <w:r w:rsidR="003D3E05" w:rsidRPr="00B16C1C">
        <w:rPr>
          <w:rFonts w:ascii="Arial" w:hAnsi="Arial" w:cs="Arial"/>
          <w:i/>
          <w:color w:val="17365D" w:themeColor="text2" w:themeShade="BF"/>
          <w:sz w:val="24"/>
          <w:szCs w:val="24"/>
        </w:rPr>
        <w:t xml:space="preserve"> d</w:t>
      </w:r>
      <w:r w:rsidR="006321F4" w:rsidRPr="00B16C1C">
        <w:rPr>
          <w:rFonts w:ascii="Arial" w:hAnsi="Arial" w:cs="Arial"/>
          <w:i/>
          <w:color w:val="17365D" w:themeColor="text2" w:themeShade="BF"/>
          <w:sz w:val="24"/>
          <w:szCs w:val="24"/>
        </w:rPr>
        <w:t>opamine genotype information f</w:t>
      </w:r>
      <w:r w:rsidR="003D3E05" w:rsidRPr="00B16C1C">
        <w:rPr>
          <w:rFonts w:ascii="Arial" w:hAnsi="Arial" w:cs="Arial"/>
          <w:i/>
          <w:color w:val="17365D" w:themeColor="text2" w:themeShade="BF"/>
          <w:sz w:val="24"/>
          <w:szCs w:val="24"/>
        </w:rPr>
        <w:t>or their participants</w:t>
      </w:r>
      <w:r w:rsidR="003D3E05" w:rsidRPr="00B16C1C">
        <w:rPr>
          <w:color w:val="17365D" w:themeColor="text2" w:themeShade="BF"/>
          <w:sz w:val="27"/>
          <w:szCs w:val="27"/>
          <w:shd w:val="clear" w:color="auto" w:fill="FFFFFF"/>
        </w:rPr>
        <w:t xml:space="preserve"> (</w:t>
      </w:r>
      <w:r w:rsidR="003D3E05" w:rsidRPr="00B16C1C">
        <w:rPr>
          <w:i/>
          <w:iCs/>
          <w:color w:val="17365D" w:themeColor="text2" w:themeShade="BF"/>
          <w:sz w:val="27"/>
          <w:szCs w:val="27"/>
          <w:shd w:val="clear" w:color="auto" w:fill="FFFFFF"/>
        </w:rPr>
        <w:t>COMT</w:t>
      </w:r>
      <w:r w:rsidR="003D3E05" w:rsidRPr="00B16C1C">
        <w:rPr>
          <w:color w:val="17365D" w:themeColor="text2" w:themeShade="BF"/>
          <w:sz w:val="27"/>
          <w:szCs w:val="27"/>
          <w:shd w:val="clear" w:color="auto" w:fill="FFFFFF"/>
        </w:rPr>
        <w:t>/</w:t>
      </w:r>
      <w:r w:rsidR="003D3E05" w:rsidRPr="00B16C1C">
        <w:rPr>
          <w:i/>
          <w:iCs/>
          <w:color w:val="17365D" w:themeColor="text2" w:themeShade="BF"/>
          <w:sz w:val="27"/>
          <w:szCs w:val="27"/>
          <w:shd w:val="clear" w:color="auto" w:fill="FFFFFF"/>
        </w:rPr>
        <w:t>BDNF</w:t>
      </w:r>
      <w:r w:rsidR="003D3E05" w:rsidRPr="00B16C1C">
        <w:rPr>
          <w:color w:val="17365D" w:themeColor="text2" w:themeShade="BF"/>
          <w:sz w:val="27"/>
          <w:szCs w:val="27"/>
          <w:shd w:val="clear" w:color="auto" w:fill="FFFFFF"/>
        </w:rPr>
        <w:t>)</w:t>
      </w:r>
      <w:r w:rsidR="003D3E05" w:rsidRPr="00B16C1C">
        <w:rPr>
          <w:rFonts w:ascii="Arial" w:hAnsi="Arial" w:cs="Arial"/>
          <w:i/>
          <w:color w:val="17365D" w:themeColor="text2" w:themeShade="BF"/>
          <w:sz w:val="24"/>
          <w:szCs w:val="24"/>
        </w:rPr>
        <w:t xml:space="preserve"> from their</w:t>
      </w:r>
      <w:r w:rsidR="006321F4" w:rsidRPr="00B16C1C">
        <w:rPr>
          <w:rFonts w:ascii="Arial" w:hAnsi="Arial" w:cs="Arial"/>
          <w:i/>
          <w:color w:val="17365D" w:themeColor="text2" w:themeShade="BF"/>
          <w:sz w:val="24"/>
          <w:szCs w:val="24"/>
        </w:rPr>
        <w:t xml:space="preserve"> </w:t>
      </w:r>
      <w:r w:rsidR="003D3E05" w:rsidRPr="00B16C1C">
        <w:rPr>
          <w:rFonts w:ascii="Arial" w:hAnsi="Arial" w:cs="Arial"/>
          <w:i/>
          <w:color w:val="17365D" w:themeColor="text2" w:themeShade="BF"/>
          <w:sz w:val="24"/>
          <w:szCs w:val="24"/>
        </w:rPr>
        <w:t xml:space="preserve">recently published work </w:t>
      </w:r>
      <w:r w:rsidR="003D3E05" w:rsidRPr="00B16C1C">
        <w:rPr>
          <w:rFonts w:ascii="Arial" w:hAnsi="Arial" w:cs="Arial"/>
          <w:i/>
          <w:color w:val="17365D" w:themeColor="text2" w:themeShade="BF"/>
          <w:sz w:val="24"/>
          <w:szCs w:val="24"/>
        </w:rPr>
        <w:fldChar w:fldCharType="begin"/>
      </w:r>
      <w:r w:rsidR="003D3E05" w:rsidRPr="00B16C1C">
        <w:rPr>
          <w:rFonts w:ascii="Arial" w:hAnsi="Arial" w:cs="Arial"/>
          <w:i/>
          <w:color w:val="17365D" w:themeColor="text2" w:themeShade="BF"/>
          <w:sz w:val="24"/>
          <w:szCs w:val="24"/>
        </w:rPr>
        <w:instrText xml:space="preserve"> ADDIN EN.CITE &lt;EndNote&gt;&lt;Cite&gt;&lt;Author&gt;Horne&lt;/Author&gt;&lt;Year&gt;2020&lt;/Year&gt;&lt;RecNum&gt;19634&lt;/RecNum&gt;&lt;Suffix&gt;`, Nature Human Behaviour&lt;/Suffix&gt;&lt;DisplayText&gt;(Horne&lt;style face="italic"&gt; et al.&lt;/style&gt;, 2020, Nature Human Behaviour)&lt;/DisplayText&gt;&lt;record&gt;&lt;rec-number&gt;19634&lt;/rec-number&gt;&lt;foreign-keys&gt;&lt;key app="EN" db-id="ssvdf9vwmt5p2dewpxcpwsezxpxesdeete9p" timestamp="1604296872"&gt;19634&lt;/key&gt;&lt;/foreign-keys&gt;&lt;ref-type name="Journal Article"&gt;17&lt;/ref-type&gt;&lt;contributors&gt;&lt;authors&gt;&lt;author&gt;Horne, Kristina S&lt;/author&gt;&lt;author&gt;Filmer, Hannah L&lt;/author&gt;&lt;author&gt;Nott, Zoie E&lt;/author&gt;&lt;author&gt;Hawi, Ziarih&lt;/author&gt;&lt;author&gt;Pugsley, Kealan&lt;/author&gt;&lt;author&gt;Mattingley, Jason B&lt;/author&gt;&lt;author&gt;Dux, Paul E&lt;/author&gt;&lt;/authors&gt;&lt;/contributors&gt;&lt;titles&gt;&lt;title&gt;Evidence against benefits from cognitive training and transcranial direct current stimulation in healthy older adults&lt;/title&gt;&lt;secondary-title&gt;Nature human behaviour&lt;/secondary-title&gt;&lt;/titles&gt;&lt;periodical&gt;&lt;full-title&gt;Nature Human Behaviour&lt;/full-title&gt;&lt;/periodical&gt;&lt;dates&gt;&lt;year&gt;2020&lt;/year&gt;&lt;/dates&gt;&lt;isbn&gt;2397-3374&lt;/isbn&gt;&lt;urls&gt;&lt;/urls&gt;&lt;/record&gt;&lt;/Cite&gt;&lt;/EndNote&gt;</w:instrText>
      </w:r>
      <w:r w:rsidR="003D3E05" w:rsidRPr="00B16C1C">
        <w:rPr>
          <w:rFonts w:ascii="Arial" w:hAnsi="Arial" w:cs="Arial"/>
          <w:i/>
          <w:color w:val="17365D" w:themeColor="text2" w:themeShade="BF"/>
          <w:sz w:val="24"/>
          <w:szCs w:val="24"/>
        </w:rPr>
        <w:fldChar w:fldCharType="separate"/>
      </w:r>
      <w:r w:rsidR="003D3E05" w:rsidRPr="00B16C1C">
        <w:rPr>
          <w:rFonts w:ascii="Arial" w:hAnsi="Arial" w:cs="Arial"/>
          <w:i/>
          <w:noProof/>
          <w:color w:val="17365D" w:themeColor="text2" w:themeShade="BF"/>
          <w:sz w:val="24"/>
          <w:szCs w:val="24"/>
        </w:rPr>
        <w:t>(Horne et al., 2020, Nature Human Behaviour)</w:t>
      </w:r>
      <w:r w:rsidR="003D3E05" w:rsidRPr="00B16C1C">
        <w:rPr>
          <w:rFonts w:ascii="Arial" w:hAnsi="Arial" w:cs="Arial"/>
          <w:i/>
          <w:color w:val="17365D" w:themeColor="text2" w:themeShade="BF"/>
          <w:sz w:val="24"/>
          <w:szCs w:val="24"/>
        </w:rPr>
        <w:fldChar w:fldCharType="end"/>
      </w:r>
      <w:r w:rsidR="006321F4" w:rsidRPr="00B16C1C">
        <w:rPr>
          <w:rFonts w:ascii="Arial" w:hAnsi="Arial" w:cs="Arial"/>
          <w:i/>
          <w:color w:val="17365D" w:themeColor="text2" w:themeShade="BF"/>
          <w:sz w:val="24"/>
          <w:szCs w:val="24"/>
        </w:rPr>
        <w:t xml:space="preserve">. The capacity to share the genotype data </w:t>
      </w:r>
      <w:r w:rsidR="00FD5E7C" w:rsidRPr="00B16C1C">
        <w:rPr>
          <w:rFonts w:ascii="Arial" w:hAnsi="Arial" w:cs="Arial"/>
          <w:i/>
          <w:color w:val="17365D" w:themeColor="text2" w:themeShade="BF"/>
          <w:sz w:val="24"/>
          <w:szCs w:val="24"/>
        </w:rPr>
        <w:t>promises to</w:t>
      </w:r>
      <w:r w:rsidR="006321F4" w:rsidRPr="00B16C1C">
        <w:rPr>
          <w:rFonts w:ascii="Arial" w:hAnsi="Arial" w:cs="Arial"/>
          <w:i/>
          <w:color w:val="17365D" w:themeColor="text2" w:themeShade="BF"/>
          <w:sz w:val="24"/>
          <w:szCs w:val="24"/>
        </w:rPr>
        <w:t xml:space="preserve"> increase the explanatory power </w:t>
      </w:r>
      <w:r w:rsidR="00FD5E7C" w:rsidRPr="00B16C1C">
        <w:rPr>
          <w:rFonts w:ascii="Arial" w:hAnsi="Arial" w:cs="Arial"/>
          <w:i/>
          <w:color w:val="17365D" w:themeColor="text2" w:themeShade="BF"/>
          <w:sz w:val="24"/>
          <w:szCs w:val="24"/>
        </w:rPr>
        <w:t>of</w:t>
      </w:r>
      <w:r w:rsidR="006321F4" w:rsidRPr="00B16C1C">
        <w:rPr>
          <w:rFonts w:ascii="Arial" w:hAnsi="Arial" w:cs="Arial"/>
          <w:i/>
          <w:color w:val="17365D" w:themeColor="text2" w:themeShade="BF"/>
          <w:sz w:val="24"/>
          <w:szCs w:val="24"/>
        </w:rPr>
        <w:t xml:space="preserve"> our study </w:t>
      </w:r>
      <w:r w:rsidR="003D3E05" w:rsidRPr="00B16C1C">
        <w:rPr>
          <w:rFonts w:ascii="Arial" w:hAnsi="Arial" w:cs="Arial"/>
          <w:i/>
          <w:color w:val="17365D" w:themeColor="text2" w:themeShade="BF"/>
          <w:sz w:val="24"/>
          <w:szCs w:val="24"/>
        </w:rPr>
        <w:t xml:space="preserve">dopamine </w:t>
      </w:r>
      <w:r w:rsidR="006321F4" w:rsidRPr="00B16C1C">
        <w:rPr>
          <w:rFonts w:ascii="Arial" w:hAnsi="Arial" w:cs="Arial"/>
          <w:i/>
          <w:color w:val="17365D" w:themeColor="text2" w:themeShade="BF"/>
          <w:sz w:val="24"/>
          <w:szCs w:val="24"/>
        </w:rPr>
        <w:t>manipulations</w:t>
      </w:r>
      <w:r w:rsidR="003D3E05" w:rsidRPr="00B16C1C">
        <w:rPr>
          <w:rFonts w:ascii="Arial" w:hAnsi="Arial" w:cs="Arial"/>
          <w:i/>
          <w:color w:val="17365D" w:themeColor="text2" w:themeShade="BF"/>
          <w:sz w:val="24"/>
          <w:szCs w:val="24"/>
        </w:rPr>
        <w:t xml:space="preserve">, as previous work has shown that effects of dopamine manipulations depend on dopamine genotype </w:t>
      </w:r>
      <w:r w:rsidR="003D3E05" w:rsidRPr="00B16C1C">
        <w:rPr>
          <w:rFonts w:ascii="Arial" w:hAnsi="Arial" w:cs="Arial"/>
          <w:i/>
          <w:color w:val="17365D" w:themeColor="text2" w:themeShade="BF"/>
          <w:sz w:val="24"/>
          <w:szCs w:val="24"/>
        </w:rPr>
        <w:fldChar w:fldCharType="begin"/>
      </w:r>
      <w:r w:rsidR="003D3E05" w:rsidRPr="00B16C1C">
        <w:rPr>
          <w:rFonts w:ascii="Arial" w:hAnsi="Arial" w:cs="Arial"/>
          <w:i/>
          <w:color w:val="17365D" w:themeColor="text2" w:themeShade="BF"/>
          <w:sz w:val="24"/>
          <w:szCs w:val="24"/>
        </w:rPr>
        <w:instrText xml:space="preserve"> ADDIN EN.CITE &lt;EndNote&gt;&lt;Cite&gt;&lt;Author&gt;Furman&lt;/Author&gt;&lt;Year&gt;2020&lt;/Year&gt;&lt;RecNum&gt;19635&lt;/RecNum&gt;&lt;DisplayText&gt;(Furman&lt;style face="italic"&gt; et al.&lt;/style&gt;, 2020)&lt;/DisplayText&gt;&lt;record&gt;&lt;rec-number&gt;19635&lt;/rec-number&gt;&lt;foreign-keys&gt;&lt;key app="EN" db-id="ssvdf9vwmt5p2dewpxcpwsezxpxesdeete9p" timestamp="1604296979"&gt;19635&lt;/key&gt;&lt;/foreign-keys&gt;&lt;ref-type name="Journal Article"&gt;17&lt;/ref-type&gt;&lt;contributors&gt;&lt;authors&gt;&lt;author&gt;Furman, Daniella J&lt;/author&gt;&lt;author&gt;White III, Robert L&lt;/author&gt;&lt;author&gt;Naskolnakorn, Jenna&lt;/author&gt;&lt;author&gt;Ye, Jean&lt;/author&gt;&lt;author&gt;Kayser, Andrew&lt;/author&gt;&lt;author&gt;D&amp;apos;Esposito, Mark&lt;/author&gt;&lt;/authors&gt;&lt;/contributors&gt;&lt;titles&gt;&lt;title&gt;Effects of Dopaminergic Drugs on Cognitive Control Processes Vary by Genotype&lt;/title&gt;&lt;secondary-title&gt;Journal of Cognitive Neuroscience&lt;/secondary-title&gt;&lt;/titles&gt;&lt;periodical&gt;&lt;full-title&gt;Journal of Cognitive Neuroscience&lt;/full-title&gt;&lt;/periodical&gt;&lt;pages&gt;804-821&lt;/pages&gt;&lt;volume&gt;32&lt;/volume&gt;&lt;number&gt;5&lt;/number&gt;&lt;dates&gt;&lt;year&gt;2020&lt;/year&gt;&lt;/dates&gt;&lt;isbn&gt;0898-929X&lt;/isbn&gt;&lt;urls&gt;&lt;/urls&gt;&lt;/record&gt;&lt;/Cite&gt;&lt;/EndNote&gt;</w:instrText>
      </w:r>
      <w:r w:rsidR="003D3E05" w:rsidRPr="00B16C1C">
        <w:rPr>
          <w:rFonts w:ascii="Arial" w:hAnsi="Arial" w:cs="Arial"/>
          <w:i/>
          <w:color w:val="17365D" w:themeColor="text2" w:themeShade="BF"/>
          <w:sz w:val="24"/>
          <w:szCs w:val="24"/>
        </w:rPr>
        <w:fldChar w:fldCharType="separate"/>
      </w:r>
      <w:r w:rsidR="003D3E05" w:rsidRPr="00B16C1C">
        <w:rPr>
          <w:rFonts w:ascii="Arial" w:hAnsi="Arial" w:cs="Arial"/>
          <w:i/>
          <w:color w:val="17365D" w:themeColor="text2" w:themeShade="BF"/>
          <w:sz w:val="24"/>
          <w:szCs w:val="24"/>
        </w:rPr>
        <w:t>(Furman et al., 2020)</w:t>
      </w:r>
      <w:r w:rsidR="003D3E05" w:rsidRPr="00B16C1C">
        <w:rPr>
          <w:rFonts w:ascii="Arial" w:hAnsi="Arial" w:cs="Arial"/>
          <w:i/>
          <w:color w:val="17365D" w:themeColor="text2" w:themeShade="BF"/>
          <w:sz w:val="24"/>
          <w:szCs w:val="24"/>
        </w:rPr>
        <w:fldChar w:fldCharType="end"/>
      </w:r>
    </w:p>
    <w:p w14:paraId="64AD69E4" w14:textId="77777777" w:rsidR="00005D77" w:rsidRDefault="00005D77">
      <w:pPr>
        <w:rPr>
          <w:rFonts w:ascii="Arial" w:hAnsi="Arial" w:cs="Arial"/>
          <w:i/>
          <w:sz w:val="24"/>
          <w:szCs w:val="24"/>
        </w:rPr>
      </w:pPr>
    </w:p>
    <w:p w14:paraId="15BE148A" w14:textId="12CE5DAC" w:rsidR="00FD5E7C" w:rsidRPr="00B16C1C" w:rsidRDefault="006321F4" w:rsidP="003D3E05">
      <w:pPr>
        <w:rPr>
          <w:rFonts w:ascii="Arial" w:hAnsi="Arial" w:cs="Arial"/>
          <w:i/>
          <w:color w:val="17365D" w:themeColor="text2" w:themeShade="BF"/>
          <w:sz w:val="24"/>
          <w:szCs w:val="24"/>
        </w:rPr>
      </w:pPr>
      <w:r w:rsidRPr="00B16C1C">
        <w:rPr>
          <w:rFonts w:ascii="Arial" w:hAnsi="Arial" w:cs="Arial"/>
          <w:i/>
          <w:color w:val="17365D" w:themeColor="text2" w:themeShade="BF"/>
          <w:sz w:val="24"/>
          <w:szCs w:val="24"/>
        </w:rPr>
        <w:t>In absence of data collection in older adults, w</w:t>
      </w:r>
      <w:r w:rsidR="00005D77" w:rsidRPr="00B16C1C">
        <w:rPr>
          <w:rFonts w:ascii="Arial" w:hAnsi="Arial" w:cs="Arial"/>
          <w:i/>
          <w:color w:val="17365D" w:themeColor="text2" w:themeShade="BF"/>
          <w:sz w:val="24"/>
          <w:szCs w:val="24"/>
        </w:rPr>
        <w:t>e completed data collection in young adult</w:t>
      </w:r>
      <w:r w:rsidR="003D3E05" w:rsidRPr="00B16C1C">
        <w:rPr>
          <w:rFonts w:ascii="Arial" w:hAnsi="Arial" w:cs="Arial"/>
          <w:i/>
          <w:color w:val="17365D" w:themeColor="text2" w:themeShade="BF"/>
          <w:sz w:val="24"/>
          <w:szCs w:val="24"/>
        </w:rPr>
        <w:t>s</w:t>
      </w:r>
      <w:r w:rsidR="00005D77" w:rsidRPr="00B16C1C">
        <w:rPr>
          <w:rFonts w:ascii="Arial" w:hAnsi="Arial" w:cs="Arial"/>
          <w:i/>
          <w:color w:val="17365D" w:themeColor="text2" w:themeShade="BF"/>
          <w:sz w:val="24"/>
          <w:szCs w:val="24"/>
        </w:rPr>
        <w:t>, where we found that pharmacological manipulatio</w:t>
      </w:r>
      <w:r w:rsidR="0013771B" w:rsidRPr="00B16C1C">
        <w:rPr>
          <w:rFonts w:ascii="Arial" w:hAnsi="Arial" w:cs="Arial"/>
          <w:i/>
          <w:color w:val="17365D" w:themeColor="text2" w:themeShade="BF"/>
          <w:sz w:val="24"/>
          <w:szCs w:val="24"/>
        </w:rPr>
        <w:t xml:space="preserve">n of dopamine modulated </w:t>
      </w:r>
      <w:r w:rsidR="00B16C1C" w:rsidRPr="00B16C1C">
        <w:rPr>
          <w:rFonts w:ascii="Arial" w:hAnsi="Arial" w:cs="Arial"/>
          <w:i/>
          <w:color w:val="17365D" w:themeColor="text2" w:themeShade="BF"/>
          <w:sz w:val="24"/>
          <w:szCs w:val="24"/>
        </w:rPr>
        <w:t xml:space="preserve">movement </w:t>
      </w:r>
      <w:proofErr w:type="spellStart"/>
      <w:r w:rsidR="00B16C1C" w:rsidRPr="00B16C1C">
        <w:rPr>
          <w:rFonts w:ascii="Arial" w:hAnsi="Arial" w:cs="Arial"/>
          <w:i/>
          <w:color w:val="17365D" w:themeColor="text2" w:themeShade="BF"/>
          <w:sz w:val="24"/>
          <w:szCs w:val="24"/>
        </w:rPr>
        <w:t>vigor</w:t>
      </w:r>
      <w:proofErr w:type="spellEnd"/>
      <w:r w:rsidR="00B16C1C" w:rsidRPr="00B16C1C">
        <w:rPr>
          <w:rFonts w:ascii="Arial" w:hAnsi="Arial" w:cs="Arial"/>
          <w:i/>
          <w:color w:val="17365D" w:themeColor="text2" w:themeShade="BF"/>
          <w:sz w:val="24"/>
          <w:szCs w:val="24"/>
        </w:rPr>
        <w:t xml:space="preserve"> in implementing </w:t>
      </w:r>
      <w:r w:rsidR="00C76522">
        <w:rPr>
          <w:rFonts w:ascii="Arial" w:hAnsi="Arial" w:cs="Arial"/>
          <w:i/>
          <w:color w:val="17365D" w:themeColor="text2" w:themeShade="BF"/>
          <w:sz w:val="24"/>
          <w:szCs w:val="24"/>
        </w:rPr>
        <w:t xml:space="preserve">effortful </w:t>
      </w:r>
      <w:r w:rsidR="0013771B" w:rsidRPr="00B16C1C">
        <w:rPr>
          <w:rFonts w:ascii="Arial" w:hAnsi="Arial" w:cs="Arial"/>
          <w:i/>
          <w:color w:val="17365D" w:themeColor="text2" w:themeShade="BF"/>
          <w:sz w:val="24"/>
          <w:szCs w:val="24"/>
        </w:rPr>
        <w:t xml:space="preserve">strategies in </w:t>
      </w:r>
      <w:r w:rsidR="00C76522">
        <w:rPr>
          <w:rFonts w:ascii="Arial" w:hAnsi="Arial" w:cs="Arial"/>
          <w:i/>
          <w:color w:val="17365D" w:themeColor="text2" w:themeShade="BF"/>
          <w:sz w:val="24"/>
          <w:szCs w:val="24"/>
        </w:rPr>
        <w:t xml:space="preserve">motor learning. Specifically, dopamine manipulation slowed reaction times and peak velocities when participants engaged in cognitively effortful movement strategies. </w:t>
      </w:r>
      <w:r w:rsidR="0013771B" w:rsidRPr="00B16C1C">
        <w:rPr>
          <w:rFonts w:ascii="Arial" w:hAnsi="Arial" w:cs="Arial"/>
          <w:i/>
          <w:color w:val="17365D" w:themeColor="text2" w:themeShade="BF"/>
          <w:sz w:val="24"/>
          <w:szCs w:val="24"/>
        </w:rPr>
        <w:t>This idea is consistent with the extant literature demonstrating that dopamine plays an essential role in modulating the decision to engage effort</w:t>
      </w:r>
      <w:r w:rsidR="003D3E05" w:rsidRPr="00B16C1C">
        <w:rPr>
          <w:rFonts w:ascii="Arial" w:hAnsi="Arial" w:cs="Arial"/>
          <w:i/>
          <w:color w:val="17365D" w:themeColor="text2" w:themeShade="BF"/>
          <w:sz w:val="24"/>
          <w:szCs w:val="24"/>
        </w:rPr>
        <w:t xml:space="preserve"> </w:t>
      </w:r>
      <w:r w:rsidR="003D3E05" w:rsidRPr="00B16C1C">
        <w:rPr>
          <w:rFonts w:ascii="Arial" w:hAnsi="Arial" w:cs="Arial"/>
          <w:i/>
          <w:color w:val="17365D" w:themeColor="text2" w:themeShade="BF"/>
          <w:sz w:val="24"/>
          <w:szCs w:val="24"/>
        </w:rPr>
        <w:fldChar w:fldCharType="begin">
          <w:fldData xml:space="preserve">PEVuZE5vdGU+PENpdGU+PEF1dGhvcj5XYWx0b248L0F1dGhvcj48WWVhcj4yMDE5PC9ZZWFyPjxS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</w:fldData>
        </w:fldChar>
      </w:r>
      <w:r w:rsidR="003D3E05" w:rsidRPr="00B16C1C">
        <w:rPr>
          <w:rFonts w:ascii="Arial" w:hAnsi="Arial" w:cs="Arial"/>
          <w:i/>
          <w:color w:val="17365D" w:themeColor="text2" w:themeShade="BF"/>
          <w:sz w:val="24"/>
          <w:szCs w:val="24"/>
        </w:rPr>
        <w:instrText xml:space="preserve"> ADDIN EN.CITE </w:instrText>
      </w:r>
      <w:r w:rsidR="003D3E05" w:rsidRPr="00B16C1C">
        <w:rPr>
          <w:rFonts w:ascii="Arial" w:hAnsi="Arial" w:cs="Arial"/>
          <w:i/>
          <w:color w:val="17365D" w:themeColor="text2" w:themeShade="BF"/>
          <w:sz w:val="24"/>
          <w:szCs w:val="24"/>
        </w:rPr>
        <w:fldChar w:fldCharType="begin">
          <w:fldData xml:space="preserve">PEVuZE5vdGU+PENpdGU+PEF1dGhvcj5XYWx0b248L0F1dGhvcj48WWVhcj4yMDE5PC9ZZWFyPjxS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</w:fldData>
        </w:fldChar>
      </w:r>
      <w:r w:rsidR="003D3E05" w:rsidRPr="00B16C1C">
        <w:rPr>
          <w:rFonts w:ascii="Arial" w:hAnsi="Arial" w:cs="Arial"/>
          <w:i/>
          <w:color w:val="17365D" w:themeColor="text2" w:themeShade="BF"/>
          <w:sz w:val="24"/>
          <w:szCs w:val="24"/>
        </w:rPr>
        <w:instrText xml:space="preserve"> ADDIN EN.CITE.DATA </w:instrText>
      </w:r>
      <w:r w:rsidR="003D3E05" w:rsidRPr="00B16C1C">
        <w:rPr>
          <w:rFonts w:ascii="Arial" w:hAnsi="Arial" w:cs="Arial"/>
          <w:i/>
          <w:color w:val="17365D" w:themeColor="text2" w:themeShade="BF"/>
          <w:sz w:val="24"/>
          <w:szCs w:val="24"/>
        </w:rPr>
      </w:r>
      <w:r w:rsidR="003D3E05" w:rsidRPr="00B16C1C">
        <w:rPr>
          <w:rFonts w:ascii="Arial" w:hAnsi="Arial" w:cs="Arial"/>
          <w:i/>
          <w:color w:val="17365D" w:themeColor="text2" w:themeShade="BF"/>
          <w:sz w:val="24"/>
          <w:szCs w:val="24"/>
        </w:rPr>
        <w:fldChar w:fldCharType="end"/>
      </w:r>
      <w:r w:rsidR="003D3E05" w:rsidRPr="00B16C1C">
        <w:rPr>
          <w:rFonts w:ascii="Arial" w:hAnsi="Arial" w:cs="Arial"/>
          <w:i/>
          <w:color w:val="17365D" w:themeColor="text2" w:themeShade="BF"/>
          <w:sz w:val="24"/>
          <w:szCs w:val="24"/>
        </w:rPr>
      </w:r>
      <w:r w:rsidR="003D3E05" w:rsidRPr="00B16C1C">
        <w:rPr>
          <w:rFonts w:ascii="Arial" w:hAnsi="Arial" w:cs="Arial"/>
          <w:i/>
          <w:color w:val="17365D" w:themeColor="text2" w:themeShade="BF"/>
          <w:sz w:val="24"/>
          <w:szCs w:val="24"/>
        </w:rPr>
        <w:fldChar w:fldCharType="separate"/>
      </w:r>
      <w:r w:rsidR="003D3E05" w:rsidRPr="00B16C1C">
        <w:rPr>
          <w:rFonts w:ascii="Arial" w:hAnsi="Arial" w:cs="Arial"/>
          <w:i/>
          <w:noProof/>
          <w:color w:val="17365D" w:themeColor="text2" w:themeShade="BF"/>
          <w:sz w:val="24"/>
          <w:szCs w:val="24"/>
        </w:rPr>
        <w:t>(Walton &amp; Bouret, 2019)</w:t>
      </w:r>
      <w:r w:rsidR="003D3E05" w:rsidRPr="00B16C1C">
        <w:rPr>
          <w:rFonts w:ascii="Arial" w:hAnsi="Arial" w:cs="Arial"/>
          <w:i/>
          <w:color w:val="17365D" w:themeColor="text2" w:themeShade="BF"/>
          <w:sz w:val="24"/>
          <w:szCs w:val="24"/>
        </w:rPr>
        <w:fldChar w:fldCharType="end"/>
      </w:r>
      <w:r w:rsidR="0013771B" w:rsidRPr="00B16C1C">
        <w:rPr>
          <w:rFonts w:ascii="Arial" w:hAnsi="Arial" w:cs="Arial"/>
          <w:i/>
          <w:color w:val="17365D" w:themeColor="text2" w:themeShade="BF"/>
          <w:sz w:val="24"/>
          <w:szCs w:val="24"/>
        </w:rPr>
        <w:t xml:space="preserve">. </w:t>
      </w:r>
      <w:r w:rsidRPr="00B16C1C">
        <w:rPr>
          <w:rFonts w:ascii="Arial" w:hAnsi="Arial" w:cs="Arial"/>
          <w:i/>
          <w:color w:val="17365D" w:themeColor="text2" w:themeShade="BF"/>
          <w:sz w:val="24"/>
          <w:szCs w:val="24"/>
        </w:rPr>
        <w:t>This work formed the master</w:t>
      </w:r>
      <w:r w:rsidR="00FD5E7C" w:rsidRPr="00B16C1C">
        <w:rPr>
          <w:rFonts w:ascii="Arial" w:hAnsi="Arial" w:cs="Arial"/>
          <w:i/>
          <w:color w:val="17365D" w:themeColor="text2" w:themeShade="BF"/>
          <w:sz w:val="24"/>
          <w:szCs w:val="24"/>
        </w:rPr>
        <w:t>’</w:t>
      </w:r>
      <w:r w:rsidRPr="00B16C1C">
        <w:rPr>
          <w:rFonts w:ascii="Arial" w:hAnsi="Arial" w:cs="Arial"/>
          <w:i/>
          <w:color w:val="17365D" w:themeColor="text2" w:themeShade="BF"/>
          <w:sz w:val="24"/>
          <w:szCs w:val="24"/>
        </w:rPr>
        <w:t xml:space="preserve">s thesis project of a cross-institutional </w:t>
      </w:r>
      <w:r w:rsidR="00FD5E7C" w:rsidRPr="00B16C1C">
        <w:rPr>
          <w:rFonts w:ascii="Arial" w:hAnsi="Arial" w:cs="Arial"/>
          <w:i/>
          <w:color w:val="17365D" w:themeColor="text2" w:themeShade="BF"/>
          <w:sz w:val="24"/>
          <w:szCs w:val="24"/>
        </w:rPr>
        <w:t xml:space="preserve">student Lena </w:t>
      </w:r>
      <w:proofErr w:type="spellStart"/>
      <w:r w:rsidR="00FD5E7C" w:rsidRPr="00B16C1C">
        <w:rPr>
          <w:rFonts w:ascii="Arial" w:hAnsi="Arial" w:cs="Arial"/>
          <w:i/>
          <w:color w:val="17365D" w:themeColor="text2" w:themeShade="BF"/>
          <w:sz w:val="24"/>
          <w:szCs w:val="24"/>
        </w:rPr>
        <w:t>Bernheine</w:t>
      </w:r>
      <w:proofErr w:type="spellEnd"/>
      <w:r w:rsidR="00FD5E7C" w:rsidRPr="00B16C1C">
        <w:rPr>
          <w:rFonts w:ascii="Arial" w:hAnsi="Arial" w:cs="Arial"/>
          <w:i/>
          <w:color w:val="17365D" w:themeColor="text2" w:themeShade="BF"/>
          <w:sz w:val="24"/>
          <w:szCs w:val="24"/>
        </w:rPr>
        <w:t xml:space="preserve">, who I co-supervised in collaboration with Prof Markus </w:t>
      </w:r>
      <w:proofErr w:type="spellStart"/>
      <w:r w:rsidR="00FD5E7C" w:rsidRPr="00B16C1C">
        <w:rPr>
          <w:rFonts w:ascii="Arial" w:hAnsi="Arial" w:cs="Arial"/>
          <w:i/>
          <w:color w:val="17365D" w:themeColor="text2" w:themeShade="BF"/>
          <w:sz w:val="24"/>
          <w:szCs w:val="24"/>
        </w:rPr>
        <w:t>Kurscheidt</w:t>
      </w:r>
      <w:proofErr w:type="spellEnd"/>
      <w:r w:rsidR="00FD5E7C" w:rsidRPr="00B16C1C">
        <w:rPr>
          <w:rFonts w:ascii="Arial" w:hAnsi="Arial" w:cs="Arial"/>
          <w:i/>
          <w:color w:val="17365D" w:themeColor="text2" w:themeShade="BF"/>
          <w:sz w:val="24"/>
          <w:szCs w:val="24"/>
        </w:rPr>
        <w:t xml:space="preserve"> from the University of Bayreuth.</w:t>
      </w:r>
      <w:r w:rsidR="003D3E05" w:rsidRPr="00B16C1C">
        <w:rPr>
          <w:rFonts w:ascii="Arial" w:hAnsi="Arial" w:cs="Arial"/>
          <w:i/>
          <w:color w:val="17365D" w:themeColor="text2" w:themeShade="BF"/>
          <w:sz w:val="24"/>
          <w:szCs w:val="24"/>
        </w:rPr>
        <w:t xml:space="preserve"> The student achieved the highest rank possible for the thesis. </w:t>
      </w:r>
      <w:r w:rsidR="00FD5E7C" w:rsidRPr="00B16C1C">
        <w:rPr>
          <w:rFonts w:ascii="Arial" w:hAnsi="Arial" w:cs="Arial"/>
          <w:i/>
          <w:color w:val="17365D" w:themeColor="text2" w:themeShade="BF"/>
          <w:sz w:val="24"/>
          <w:szCs w:val="24"/>
        </w:rPr>
        <w:t xml:space="preserve"> </w:t>
      </w:r>
    </w:p>
    <w:p w14:paraId="78EE3205" w14:textId="6E1001D2" w:rsidR="007D63A1" w:rsidRPr="006F286C" w:rsidRDefault="0013771B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14:paraId="6501E42C" w14:textId="77777777" w:rsidR="007D63A1" w:rsidRPr="00CB5041" w:rsidRDefault="007D63A1">
      <w:pPr>
        <w:rPr>
          <w:rFonts w:ascii="Arial" w:hAnsi="Arial" w:cs="Arial"/>
          <w:b/>
          <w:i/>
          <w:sz w:val="24"/>
          <w:szCs w:val="24"/>
        </w:rPr>
      </w:pPr>
      <w:r w:rsidRPr="00CB5041">
        <w:rPr>
          <w:rFonts w:ascii="Arial" w:hAnsi="Arial" w:cs="Arial"/>
          <w:b/>
          <w:i/>
          <w:sz w:val="24"/>
          <w:szCs w:val="24"/>
        </w:rPr>
        <w:t>Hypothesis vs Findings</w:t>
      </w:r>
    </w:p>
    <w:p w14:paraId="149B5DA7" w14:textId="1544CFEE" w:rsidR="00005D77" w:rsidRPr="00B16C1C" w:rsidRDefault="001D7FC1" w:rsidP="00005D77">
      <w:pPr>
        <w:rPr>
          <w:rFonts w:ascii="Arial" w:hAnsi="Arial" w:cs="Arial"/>
          <w:i/>
          <w:color w:val="17365D" w:themeColor="text2" w:themeShade="BF"/>
          <w:sz w:val="24"/>
          <w:szCs w:val="24"/>
        </w:rPr>
      </w:pPr>
      <w:r w:rsidRPr="00B16C1C">
        <w:rPr>
          <w:rFonts w:ascii="Arial" w:hAnsi="Arial" w:cs="Arial"/>
          <w:i/>
          <w:color w:val="17365D" w:themeColor="text2" w:themeShade="BF"/>
          <w:sz w:val="24"/>
          <w:szCs w:val="24"/>
        </w:rPr>
        <w:t>Hypothesis: We hypothesiz</w:t>
      </w:r>
      <w:r w:rsidR="00005D77" w:rsidRPr="00B16C1C">
        <w:rPr>
          <w:rFonts w:ascii="Arial" w:hAnsi="Arial" w:cs="Arial"/>
          <w:i/>
          <w:color w:val="17365D" w:themeColor="text2" w:themeShade="BF"/>
          <w:sz w:val="24"/>
          <w:szCs w:val="24"/>
        </w:rPr>
        <w:t>e</w:t>
      </w:r>
      <w:r w:rsidRPr="00B16C1C">
        <w:rPr>
          <w:rFonts w:ascii="Arial" w:hAnsi="Arial" w:cs="Arial"/>
          <w:i/>
          <w:color w:val="17365D" w:themeColor="text2" w:themeShade="BF"/>
          <w:sz w:val="24"/>
          <w:szCs w:val="24"/>
        </w:rPr>
        <w:t>d</w:t>
      </w:r>
      <w:r w:rsidR="00005D77" w:rsidRPr="00B16C1C">
        <w:rPr>
          <w:rFonts w:ascii="Arial" w:hAnsi="Arial" w:cs="Arial"/>
          <w:i/>
          <w:color w:val="17365D" w:themeColor="text2" w:themeShade="BF"/>
          <w:sz w:val="24"/>
          <w:szCs w:val="24"/>
        </w:rPr>
        <w:t xml:space="preserve"> that </w:t>
      </w:r>
      <w:r w:rsidR="00FD5E7C" w:rsidRPr="00B16C1C">
        <w:rPr>
          <w:rFonts w:ascii="Arial" w:hAnsi="Arial" w:cs="Arial"/>
          <w:i/>
          <w:color w:val="17365D" w:themeColor="text2" w:themeShade="BF"/>
          <w:sz w:val="24"/>
          <w:szCs w:val="24"/>
        </w:rPr>
        <w:t>modulations of</w:t>
      </w:r>
      <w:r w:rsidR="00005D77" w:rsidRPr="00B16C1C">
        <w:rPr>
          <w:rFonts w:ascii="Arial" w:hAnsi="Arial" w:cs="Arial"/>
          <w:i/>
          <w:color w:val="17365D" w:themeColor="text2" w:themeShade="BF"/>
          <w:sz w:val="24"/>
          <w:szCs w:val="24"/>
        </w:rPr>
        <w:t xml:space="preserve"> dopamine function </w:t>
      </w:r>
      <w:r w:rsidR="00FD5E7C" w:rsidRPr="00B16C1C">
        <w:rPr>
          <w:rFonts w:ascii="Arial" w:hAnsi="Arial" w:cs="Arial"/>
          <w:i/>
          <w:color w:val="17365D" w:themeColor="text2" w:themeShade="BF"/>
          <w:sz w:val="24"/>
          <w:szCs w:val="24"/>
        </w:rPr>
        <w:t xml:space="preserve">will affect </w:t>
      </w:r>
      <w:r w:rsidR="00005D77" w:rsidRPr="00B16C1C">
        <w:rPr>
          <w:rFonts w:ascii="Arial" w:hAnsi="Arial" w:cs="Arial"/>
          <w:i/>
          <w:color w:val="17365D" w:themeColor="text2" w:themeShade="BF"/>
          <w:sz w:val="24"/>
          <w:szCs w:val="24"/>
        </w:rPr>
        <w:t>the deployment of effortful strategies.</w:t>
      </w:r>
      <w:r w:rsidR="00FD5E7C" w:rsidRPr="00B16C1C">
        <w:rPr>
          <w:rFonts w:ascii="Arial" w:hAnsi="Arial" w:cs="Arial"/>
          <w:i/>
          <w:color w:val="17365D" w:themeColor="text2" w:themeShade="BF"/>
          <w:sz w:val="24"/>
          <w:szCs w:val="24"/>
        </w:rPr>
        <w:t xml:space="preserve"> </w:t>
      </w:r>
    </w:p>
    <w:p w14:paraId="27649833" w14:textId="77777777" w:rsidR="007D63A1" w:rsidRPr="006F286C" w:rsidRDefault="007D63A1">
      <w:pPr>
        <w:rPr>
          <w:rFonts w:ascii="Arial" w:hAnsi="Arial" w:cs="Arial"/>
          <w:i/>
          <w:sz w:val="24"/>
          <w:szCs w:val="24"/>
        </w:rPr>
      </w:pPr>
    </w:p>
    <w:p w14:paraId="592FAFC5" w14:textId="77777777" w:rsidR="007D63A1" w:rsidRPr="00CB5041" w:rsidRDefault="007D63A1">
      <w:pPr>
        <w:rPr>
          <w:rFonts w:ascii="Arial" w:hAnsi="Arial" w:cs="Arial"/>
          <w:b/>
          <w:i/>
          <w:sz w:val="24"/>
          <w:szCs w:val="24"/>
        </w:rPr>
      </w:pPr>
      <w:r w:rsidRPr="00CB5041">
        <w:rPr>
          <w:rFonts w:ascii="Arial" w:hAnsi="Arial" w:cs="Arial"/>
          <w:b/>
          <w:i/>
          <w:sz w:val="24"/>
          <w:szCs w:val="24"/>
        </w:rPr>
        <w:t>Unanswered Questions</w:t>
      </w:r>
    </w:p>
    <w:p w14:paraId="5BCB49D1" w14:textId="463D32E3" w:rsidR="00C76522" w:rsidRPr="00B16C1C" w:rsidRDefault="003D3E05">
      <w:pPr>
        <w:rPr>
          <w:rFonts w:ascii="Arial" w:hAnsi="Arial" w:cs="Arial"/>
          <w:i/>
          <w:color w:val="17365D" w:themeColor="text2" w:themeShade="BF"/>
          <w:sz w:val="24"/>
          <w:szCs w:val="24"/>
        </w:rPr>
      </w:pPr>
      <w:r w:rsidRPr="00B16C1C">
        <w:rPr>
          <w:rFonts w:ascii="Arial" w:hAnsi="Arial" w:cs="Arial"/>
          <w:i/>
          <w:color w:val="17365D" w:themeColor="text2" w:themeShade="BF"/>
          <w:sz w:val="24"/>
          <w:szCs w:val="24"/>
        </w:rPr>
        <w:t xml:space="preserve">It remains to be seen if the results shown in young adults will generalise to that in older adults. </w:t>
      </w:r>
    </w:p>
    <w:p w14:paraId="652AC589" w14:textId="77777777" w:rsidR="003D3E05" w:rsidRPr="006F286C" w:rsidRDefault="003D3E05">
      <w:pPr>
        <w:rPr>
          <w:rFonts w:ascii="Arial" w:hAnsi="Arial" w:cs="Arial"/>
          <w:i/>
          <w:sz w:val="24"/>
          <w:szCs w:val="24"/>
        </w:rPr>
      </w:pPr>
    </w:p>
    <w:p w14:paraId="13DBBC4E" w14:textId="2929A639" w:rsidR="007D63A1" w:rsidRPr="00CB5041" w:rsidRDefault="00A45C1E">
      <w:pPr>
        <w:rPr>
          <w:rFonts w:ascii="Arial" w:hAnsi="Arial" w:cs="Arial"/>
          <w:b/>
          <w:i/>
          <w:sz w:val="24"/>
          <w:szCs w:val="24"/>
        </w:rPr>
      </w:pPr>
      <w:bookmarkStart w:id="0" w:name="_GoBack"/>
      <w:r w:rsidRPr="00CB5041">
        <w:rPr>
          <w:rFonts w:ascii="Arial" w:hAnsi="Arial" w:cs="Arial"/>
          <w:b/>
          <w:i/>
          <w:sz w:val="24"/>
          <w:szCs w:val="24"/>
        </w:rPr>
        <w:t>What these research outcomes mean</w:t>
      </w:r>
    </w:p>
    <w:bookmarkEnd w:id="0"/>
    <w:p w14:paraId="3DDA922D" w14:textId="1398F809" w:rsidR="003D3E05" w:rsidRPr="00B16C1C" w:rsidRDefault="003D3E05">
      <w:pPr>
        <w:rPr>
          <w:rFonts w:ascii="Arial" w:hAnsi="Arial" w:cs="Arial"/>
          <w:i/>
          <w:color w:val="17365D" w:themeColor="text2" w:themeShade="BF"/>
          <w:sz w:val="24"/>
          <w:szCs w:val="24"/>
        </w:rPr>
      </w:pPr>
      <w:r w:rsidRPr="00B16C1C">
        <w:rPr>
          <w:rFonts w:ascii="Arial" w:hAnsi="Arial" w:cs="Arial"/>
          <w:i/>
          <w:color w:val="17365D" w:themeColor="text2" w:themeShade="BF"/>
          <w:sz w:val="24"/>
          <w:szCs w:val="24"/>
        </w:rPr>
        <w:lastRenderedPageBreak/>
        <w:t xml:space="preserve">Here, we show that pharmacological manipulation of dopamine </w:t>
      </w:r>
      <w:r w:rsidR="00B16C1C" w:rsidRPr="00B16C1C">
        <w:rPr>
          <w:rFonts w:ascii="Arial" w:hAnsi="Arial" w:cs="Arial"/>
          <w:i/>
          <w:color w:val="17365D" w:themeColor="text2" w:themeShade="BF"/>
          <w:sz w:val="24"/>
          <w:szCs w:val="24"/>
        </w:rPr>
        <w:t xml:space="preserve">altered movement </w:t>
      </w:r>
      <w:proofErr w:type="spellStart"/>
      <w:r w:rsidR="00B16C1C" w:rsidRPr="00B16C1C">
        <w:rPr>
          <w:rFonts w:ascii="Arial" w:hAnsi="Arial" w:cs="Arial"/>
          <w:i/>
          <w:color w:val="17365D" w:themeColor="text2" w:themeShade="BF"/>
          <w:sz w:val="24"/>
          <w:szCs w:val="24"/>
        </w:rPr>
        <w:t>vigor</w:t>
      </w:r>
      <w:proofErr w:type="spellEnd"/>
      <w:r w:rsidR="00B16C1C" w:rsidRPr="00B16C1C">
        <w:rPr>
          <w:rFonts w:ascii="Arial" w:hAnsi="Arial" w:cs="Arial"/>
          <w:i/>
          <w:color w:val="17365D" w:themeColor="text2" w:themeShade="BF"/>
          <w:sz w:val="24"/>
          <w:szCs w:val="24"/>
        </w:rPr>
        <w:t xml:space="preserve"> in the use of effortful strategies. This work has implications for motor learning in older adults (e.g., within leisure or rehabilitation settings), where age-related decrements in dopamine function might reduce the </w:t>
      </w:r>
      <w:proofErr w:type="spellStart"/>
      <w:r w:rsidR="00B16C1C" w:rsidRPr="00B16C1C">
        <w:rPr>
          <w:rFonts w:ascii="Arial" w:hAnsi="Arial" w:cs="Arial"/>
          <w:i/>
          <w:color w:val="17365D" w:themeColor="text2" w:themeShade="BF"/>
          <w:sz w:val="24"/>
          <w:szCs w:val="24"/>
        </w:rPr>
        <w:t>vigor</w:t>
      </w:r>
      <w:proofErr w:type="spellEnd"/>
      <w:r w:rsidR="00B16C1C" w:rsidRPr="00B16C1C">
        <w:rPr>
          <w:rFonts w:ascii="Arial" w:hAnsi="Arial" w:cs="Arial"/>
          <w:i/>
          <w:color w:val="17365D" w:themeColor="text2" w:themeShade="BF"/>
          <w:sz w:val="24"/>
          <w:szCs w:val="24"/>
        </w:rPr>
        <w:t xml:space="preserve"> with which older adults </w:t>
      </w:r>
      <w:r w:rsidR="00B16C1C">
        <w:rPr>
          <w:rFonts w:ascii="Arial" w:hAnsi="Arial" w:cs="Arial"/>
          <w:i/>
          <w:color w:val="17365D" w:themeColor="text2" w:themeShade="BF"/>
          <w:sz w:val="24"/>
          <w:szCs w:val="24"/>
        </w:rPr>
        <w:t xml:space="preserve">choose to </w:t>
      </w:r>
      <w:r w:rsidR="00B16C1C" w:rsidRPr="00B16C1C">
        <w:rPr>
          <w:rFonts w:ascii="Arial" w:hAnsi="Arial" w:cs="Arial"/>
          <w:i/>
          <w:color w:val="17365D" w:themeColor="text2" w:themeShade="BF"/>
          <w:sz w:val="24"/>
          <w:szCs w:val="24"/>
        </w:rPr>
        <w:t xml:space="preserve">engage physically or mentally effortful processes in motor learning. </w:t>
      </w:r>
    </w:p>
    <w:p w14:paraId="6FD3A997" w14:textId="68373643" w:rsidR="007D63A1" w:rsidRPr="00C26C9C" w:rsidRDefault="007D63A1">
      <w:pPr>
        <w:rPr>
          <w:rFonts w:ascii="Arial" w:hAnsi="Arial" w:cs="Arial"/>
          <w:sz w:val="24"/>
          <w:szCs w:val="24"/>
        </w:rPr>
      </w:pPr>
    </w:p>
    <w:p w14:paraId="3571E134" w14:textId="77777777" w:rsidR="007D63A1" w:rsidRPr="00C26C9C" w:rsidRDefault="007D63A1">
      <w:pPr>
        <w:rPr>
          <w:rFonts w:ascii="Arial" w:hAnsi="Arial" w:cs="Arial"/>
          <w:sz w:val="24"/>
          <w:szCs w:val="24"/>
        </w:rPr>
      </w:pPr>
    </w:p>
    <w:p w14:paraId="47D5262C" w14:textId="163F5F1F" w:rsidR="003D3E05" w:rsidRPr="00CB5041" w:rsidRDefault="00B16C1C">
      <w:pPr>
        <w:rPr>
          <w:rFonts w:ascii="Arial" w:hAnsi="Arial" w:cs="Arial"/>
          <w:b/>
          <w:sz w:val="24"/>
          <w:szCs w:val="24"/>
        </w:rPr>
      </w:pPr>
      <w:proofErr w:type="gramStart"/>
      <w:r w:rsidRPr="00CB5041">
        <w:rPr>
          <w:rFonts w:ascii="Arial" w:hAnsi="Arial" w:cs="Arial"/>
          <w:b/>
          <w:sz w:val="24"/>
          <w:szCs w:val="24"/>
        </w:rPr>
        <w:t>References.</w:t>
      </w:r>
      <w:proofErr w:type="gramEnd"/>
      <w:r w:rsidRPr="00CB5041">
        <w:rPr>
          <w:rFonts w:ascii="Arial" w:hAnsi="Arial" w:cs="Arial"/>
          <w:b/>
          <w:sz w:val="24"/>
          <w:szCs w:val="24"/>
        </w:rPr>
        <w:t xml:space="preserve"> </w:t>
      </w:r>
    </w:p>
    <w:p w14:paraId="740BF50F" w14:textId="77777777" w:rsidR="003D3E05" w:rsidRDefault="003D3E05">
      <w:pPr>
        <w:rPr>
          <w:rFonts w:ascii="Arial" w:hAnsi="Arial" w:cs="Arial"/>
          <w:sz w:val="24"/>
          <w:szCs w:val="24"/>
        </w:rPr>
      </w:pPr>
    </w:p>
    <w:p w14:paraId="66A0A528" w14:textId="77777777" w:rsidR="003D3E05" w:rsidRPr="003D3E05" w:rsidRDefault="003D3E05" w:rsidP="003D3E05">
      <w:pPr>
        <w:pStyle w:val="EndNoteBibliography"/>
        <w:ind w:left="720" w:hanging="720"/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ADDIN EN.REFLIST </w:instrText>
      </w:r>
      <w:r>
        <w:rPr>
          <w:rFonts w:ascii="Arial" w:hAnsi="Arial" w:cs="Arial"/>
          <w:sz w:val="24"/>
          <w:szCs w:val="24"/>
        </w:rPr>
        <w:fldChar w:fldCharType="separate"/>
      </w:r>
      <w:r w:rsidRPr="003D3E05">
        <w:t xml:space="preserve">Furman, D.J., White III, R.L., Naskolnakorn, J., Ye, J., Kayser, A. &amp; D'Esposito, M. (2020) Effects of Dopaminergic Drugs on Cognitive Control Processes Vary by Genotype. </w:t>
      </w:r>
      <w:r w:rsidRPr="003D3E05">
        <w:rPr>
          <w:i/>
        </w:rPr>
        <w:t>Journal of Cognitive Neuroscience</w:t>
      </w:r>
      <w:r w:rsidRPr="003D3E05">
        <w:t xml:space="preserve">, </w:t>
      </w:r>
      <w:r w:rsidRPr="003D3E05">
        <w:rPr>
          <w:b/>
        </w:rPr>
        <w:t>32</w:t>
      </w:r>
      <w:r w:rsidRPr="003D3E05">
        <w:t>, 804-821.</w:t>
      </w:r>
    </w:p>
    <w:p w14:paraId="0B7C538F" w14:textId="77777777" w:rsidR="003D3E05" w:rsidRPr="003D3E05" w:rsidRDefault="003D3E05" w:rsidP="003D3E05">
      <w:pPr>
        <w:pStyle w:val="EndNoteBibliography"/>
      </w:pPr>
    </w:p>
    <w:p w14:paraId="5227D7CD" w14:textId="77777777" w:rsidR="003D3E05" w:rsidRPr="003D3E05" w:rsidRDefault="003D3E05" w:rsidP="003D3E05">
      <w:pPr>
        <w:pStyle w:val="EndNoteBibliography"/>
        <w:ind w:left="720" w:hanging="720"/>
      </w:pPr>
      <w:r w:rsidRPr="003D3E05">
        <w:t xml:space="preserve">Horne, K.S., Filmer, H.L., Nott, Z.E., Hawi, Z., Pugsley, K., Mattingley, J.B. &amp; Dux, P.E. (2020) Evidence against benefits from cognitive training and transcranial direct current stimulation in healthy older adults. </w:t>
      </w:r>
      <w:r w:rsidRPr="003D3E05">
        <w:rPr>
          <w:i/>
        </w:rPr>
        <w:t>Nature human behaviour</w:t>
      </w:r>
      <w:r w:rsidRPr="003D3E05">
        <w:t>.</w:t>
      </w:r>
    </w:p>
    <w:p w14:paraId="47CC2E84" w14:textId="77777777" w:rsidR="003D3E05" w:rsidRPr="003D3E05" w:rsidRDefault="003D3E05" w:rsidP="003D3E05">
      <w:pPr>
        <w:pStyle w:val="EndNoteBibliography"/>
      </w:pPr>
    </w:p>
    <w:p w14:paraId="480F0A0A" w14:textId="77777777" w:rsidR="003D3E05" w:rsidRPr="003D3E05" w:rsidRDefault="003D3E05" w:rsidP="003D3E05">
      <w:pPr>
        <w:pStyle w:val="EndNoteBibliography"/>
        <w:ind w:left="720" w:hanging="720"/>
      </w:pPr>
      <w:r w:rsidRPr="003D3E05">
        <w:t xml:space="preserve">Walton, M.E. &amp; Bouret, S. (2019) What Is the Relationship between Dopamine and Effort? </w:t>
      </w:r>
      <w:r w:rsidRPr="003D3E05">
        <w:rPr>
          <w:i/>
        </w:rPr>
        <w:t>Trends Neurosci</w:t>
      </w:r>
      <w:r w:rsidRPr="003D3E05">
        <w:t xml:space="preserve">, </w:t>
      </w:r>
      <w:r w:rsidRPr="003D3E05">
        <w:rPr>
          <w:b/>
        </w:rPr>
        <w:t>42</w:t>
      </w:r>
      <w:r w:rsidRPr="003D3E05">
        <w:t>, 79-91.</w:t>
      </w:r>
    </w:p>
    <w:p w14:paraId="3537BD12" w14:textId="77777777" w:rsidR="003D3E05" w:rsidRPr="003D3E05" w:rsidRDefault="003D3E05" w:rsidP="003D3E05">
      <w:pPr>
        <w:pStyle w:val="EndNoteBibliography"/>
      </w:pPr>
    </w:p>
    <w:p w14:paraId="6CD948C7" w14:textId="0400FEB3" w:rsidR="007D63A1" w:rsidRPr="00C26C9C" w:rsidRDefault="003D3E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end"/>
      </w:r>
    </w:p>
    <w:sectPr w:rsidR="007D63A1" w:rsidRPr="00C26C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uro J Neuroscienc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svdf9vwmt5p2dewpxcpwsezxpxesdeete9p&quot;&gt;2021&lt;record-ids&gt;&lt;item&gt;18745&lt;/item&gt;&lt;item&gt;19634&lt;/item&gt;&lt;item&gt;19635&lt;/item&gt;&lt;/record-ids&gt;&lt;/item&gt;&lt;/Libraries&gt;"/>
  </w:docVars>
  <w:rsids>
    <w:rsidRoot w:val="007D63A1"/>
    <w:rsid w:val="00005D77"/>
    <w:rsid w:val="00036EE2"/>
    <w:rsid w:val="0013771B"/>
    <w:rsid w:val="001A7A92"/>
    <w:rsid w:val="001D7FC1"/>
    <w:rsid w:val="002926DF"/>
    <w:rsid w:val="003B25B8"/>
    <w:rsid w:val="003D3E05"/>
    <w:rsid w:val="003E6370"/>
    <w:rsid w:val="005B7578"/>
    <w:rsid w:val="006321F4"/>
    <w:rsid w:val="006F286C"/>
    <w:rsid w:val="007D63A1"/>
    <w:rsid w:val="009A2BA3"/>
    <w:rsid w:val="009B3A84"/>
    <w:rsid w:val="00A45C1E"/>
    <w:rsid w:val="00B11F1A"/>
    <w:rsid w:val="00B16C1C"/>
    <w:rsid w:val="00C06BE0"/>
    <w:rsid w:val="00C26C9C"/>
    <w:rsid w:val="00C76522"/>
    <w:rsid w:val="00CB5041"/>
    <w:rsid w:val="00DE45BF"/>
    <w:rsid w:val="00E03D38"/>
    <w:rsid w:val="00FD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69A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E637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D5E7C"/>
    <w:pPr>
      <w:spacing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5E7C"/>
    <w:rPr>
      <w:rFonts w:ascii="Calibri" w:hAnsi="Calibri"/>
      <w:szCs w:val="21"/>
    </w:rPr>
  </w:style>
  <w:style w:type="paragraph" w:customStyle="1" w:styleId="EndNoteBibliographyTitle">
    <w:name w:val="EndNote Bibliography Title"/>
    <w:basedOn w:val="Normal"/>
    <w:link w:val="EndNoteBibliographyTitleChar"/>
    <w:rsid w:val="003D3E05"/>
    <w:pPr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D3E05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3D3E05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D3E05"/>
    <w:rPr>
      <w:rFonts w:ascii="Calibri" w:hAnsi="Calibri" w:cs="Calibri"/>
      <w:noProof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E637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D5E7C"/>
    <w:pPr>
      <w:spacing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5E7C"/>
    <w:rPr>
      <w:rFonts w:ascii="Calibri" w:hAnsi="Calibri"/>
      <w:szCs w:val="21"/>
    </w:rPr>
  </w:style>
  <w:style w:type="paragraph" w:customStyle="1" w:styleId="EndNoteBibliographyTitle">
    <w:name w:val="EndNote Bibliography Title"/>
    <w:basedOn w:val="Normal"/>
    <w:link w:val="EndNoteBibliographyTitleChar"/>
    <w:rsid w:val="003D3E05"/>
    <w:pPr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D3E05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3D3E05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D3E05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2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2</cp:revision>
  <cp:lastPrinted>2014-03-31T23:21:00Z</cp:lastPrinted>
  <dcterms:created xsi:type="dcterms:W3CDTF">2020-11-02T23:20:00Z</dcterms:created>
  <dcterms:modified xsi:type="dcterms:W3CDTF">2020-11-02T23:20:00Z</dcterms:modified>
</cp:coreProperties>
</file>